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80" w:rsidRDefault="00990380" w:rsidP="00B03D98">
      <w:pPr>
        <w:rPr>
          <w:noProof/>
        </w:rPr>
      </w:pPr>
      <w:r w:rsidRPr="006C71A2">
        <w:rPr>
          <w:noProof/>
          <w:sz w:val="72"/>
          <w:szCs w:val="72"/>
        </w:rPr>
        <w:drawing>
          <wp:anchor distT="0" distB="0" distL="114300" distR="164592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72390</wp:posOffset>
            </wp:positionV>
            <wp:extent cx="2181225" cy="799465"/>
            <wp:effectExtent l="0" t="0" r="9525" b="635"/>
            <wp:wrapSquare wrapText="bothSides"/>
            <wp:docPr id="1" name="Picture 1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-25400</wp:posOffset>
            </wp:positionV>
            <wp:extent cx="1430655" cy="1663700"/>
            <wp:effectExtent l="0" t="0" r="0" b="0"/>
            <wp:wrapSquare wrapText="bothSides"/>
            <wp:docPr id="3" name="Picture 3" descr="C:\Users\Mora\Downloads\HLHW_LogoDra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a\Downloads\HLHW_LogoDraf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6" t="46797" r="40948" b="11420"/>
                    <a:stretch/>
                  </pic:blipFill>
                  <pic:spPr bwMode="auto">
                    <a:xfrm>
                      <a:off x="0" y="0"/>
                      <a:ext cx="14306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02EF" w:rsidRDefault="005A02EF" w:rsidP="00B03D98">
      <w:pPr>
        <w:rPr>
          <w:rFonts w:ascii="Myriad Pro" w:hAnsi="Myriad Pro" w:cs="Arial"/>
          <w:i/>
          <w:sz w:val="50"/>
          <w:szCs w:val="72"/>
        </w:rPr>
      </w:pPr>
    </w:p>
    <w:p w:rsidR="005A02EF" w:rsidRDefault="005A02EF" w:rsidP="00B03D98">
      <w:pPr>
        <w:rPr>
          <w:rFonts w:ascii="Myriad Pro" w:hAnsi="Myriad Pro" w:cs="Arial"/>
          <w:i/>
          <w:sz w:val="50"/>
          <w:szCs w:val="72"/>
        </w:rPr>
      </w:pPr>
    </w:p>
    <w:p w:rsidR="005A02EF" w:rsidRDefault="005A02EF" w:rsidP="00B03D98">
      <w:pPr>
        <w:rPr>
          <w:rFonts w:ascii="Myriad Pro" w:hAnsi="Myriad Pro" w:cs="Arial"/>
          <w:i/>
          <w:sz w:val="50"/>
          <w:szCs w:val="72"/>
        </w:rPr>
      </w:pPr>
    </w:p>
    <w:p w:rsidR="00B03D98" w:rsidRPr="005A02EF" w:rsidRDefault="005A02EF" w:rsidP="00B03D98">
      <w:pPr>
        <w:rPr>
          <w:rFonts w:ascii="Myriad Pro" w:hAnsi="Myriad Pro" w:cs="Arial"/>
          <w:i/>
          <w:sz w:val="46"/>
          <w:szCs w:val="56"/>
        </w:rPr>
      </w:pPr>
      <w:r w:rsidRPr="005A02EF">
        <w:rPr>
          <w:rFonts w:ascii="Myriad Pro" w:hAnsi="Myriad Pro" w:cs="Arial"/>
          <w:i/>
          <w:sz w:val="50"/>
          <w:szCs w:val="72"/>
        </w:rPr>
        <w:t>Agenda</w:t>
      </w:r>
    </w:p>
    <w:p w:rsidR="001240ED" w:rsidRPr="00D76C3E" w:rsidRDefault="006E5719" w:rsidP="00B03D98">
      <w:pPr>
        <w:rPr>
          <w:rFonts w:ascii="Myriad Pro" w:hAnsi="Myriad Pro" w:cs="Arial"/>
          <w:sz w:val="36"/>
          <w:szCs w:val="36"/>
        </w:rPr>
      </w:pPr>
      <w:r>
        <w:rPr>
          <w:rFonts w:ascii="Myriad Pro" w:hAnsi="Myriad Pro" w:cs="Arial"/>
          <w:sz w:val="36"/>
          <w:szCs w:val="36"/>
        </w:rPr>
        <w:t>February 23, 2018</w:t>
      </w:r>
      <w:r w:rsidR="00461E14">
        <w:rPr>
          <w:rFonts w:ascii="Myriad Pro" w:hAnsi="Myriad Pro" w:cs="Arial"/>
          <w:sz w:val="36"/>
          <w:szCs w:val="36"/>
        </w:rPr>
        <w:t xml:space="preserve">, </w:t>
      </w:r>
      <w:r>
        <w:rPr>
          <w:rFonts w:ascii="Myriad Pro" w:hAnsi="Myriad Pro" w:cs="Arial"/>
          <w:sz w:val="36"/>
          <w:szCs w:val="36"/>
        </w:rPr>
        <w:t>San Antonio</w:t>
      </w:r>
      <w:r w:rsidR="00461E14">
        <w:rPr>
          <w:rFonts w:ascii="Myriad Pro" w:hAnsi="Myriad Pro" w:cs="Arial"/>
          <w:sz w:val="36"/>
          <w:szCs w:val="36"/>
        </w:rPr>
        <w:t>, TX</w:t>
      </w:r>
    </w:p>
    <w:p w:rsidR="00487732" w:rsidRPr="00D76C3E" w:rsidRDefault="006E5719" w:rsidP="00B03D98">
      <w:pPr>
        <w:rPr>
          <w:rFonts w:ascii="Myriad Pro" w:hAnsi="Myriad Pro" w:cs="Arial"/>
          <w:sz w:val="36"/>
          <w:szCs w:val="36"/>
        </w:rPr>
      </w:pPr>
      <w:r>
        <w:rPr>
          <w:rFonts w:ascii="Myriad Pro" w:hAnsi="Myriad Pro" w:cs="Arial"/>
          <w:sz w:val="36"/>
          <w:szCs w:val="36"/>
        </w:rPr>
        <w:t>1:00 p.m. – 5</w:t>
      </w:r>
      <w:r w:rsidR="005262DC" w:rsidRPr="00D76C3E">
        <w:rPr>
          <w:rFonts w:ascii="Myriad Pro" w:hAnsi="Myriad Pro" w:cs="Arial"/>
          <w:sz w:val="36"/>
          <w:szCs w:val="36"/>
        </w:rPr>
        <w:t>:00 p.m.</w:t>
      </w:r>
      <w:r w:rsidR="00B03D98" w:rsidRPr="00D76C3E">
        <w:rPr>
          <w:rFonts w:ascii="Myriad Pro" w:hAnsi="Myriad Pro" w:cs="Arial"/>
          <w:sz w:val="36"/>
          <w:szCs w:val="36"/>
        </w:rPr>
        <w:t xml:space="preserve">    </w:t>
      </w:r>
    </w:p>
    <w:p w:rsidR="00B03D98" w:rsidRPr="00892522" w:rsidRDefault="00B03D98" w:rsidP="00B03D98">
      <w:pPr>
        <w:rPr>
          <w:rFonts w:ascii="Myriad Pro" w:hAnsi="Myriad Pro" w:cs="Arial"/>
          <w:sz w:val="24"/>
        </w:rPr>
      </w:pPr>
      <w:r w:rsidRPr="006B7D3F">
        <w:rPr>
          <w:rFonts w:ascii="Myriad Pro" w:hAnsi="Myriad Pro" w:cs="Arial"/>
          <w:sz w:val="50"/>
          <w:szCs w:val="50"/>
        </w:rPr>
        <w:t xml:space="preserve">                                                       </w:t>
      </w:r>
    </w:p>
    <w:tbl>
      <w:tblPr>
        <w:tblW w:w="1066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665"/>
      </w:tblGrid>
      <w:tr w:rsidR="00B03D98" w:rsidRPr="00A12A5F" w:rsidTr="00461E14">
        <w:trPr>
          <w:trHeight w:val="205"/>
        </w:trPr>
        <w:tc>
          <w:tcPr>
            <w:tcW w:w="10665" w:type="dxa"/>
          </w:tcPr>
          <w:p w:rsidR="009C0A50" w:rsidRPr="00934FBE" w:rsidRDefault="00092380" w:rsidP="009C0A50">
            <w:pPr>
              <w:ind w:left="350"/>
              <w:outlineLvl w:val="1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Sign-In/Pre-test/Soil</w:t>
            </w:r>
            <w:r w:rsidR="00B03D98" w:rsidRPr="00934FBE">
              <w:rPr>
                <w:rFonts w:ascii="Arial" w:hAnsi="Arial" w:cs="Arial"/>
                <w:b/>
                <w:i/>
                <w:sz w:val="24"/>
              </w:rPr>
              <w:t xml:space="preserve"> Samples</w:t>
            </w:r>
          </w:p>
        </w:tc>
      </w:tr>
      <w:tr w:rsidR="00B03D98" w:rsidRPr="00A12A5F" w:rsidTr="00461E14">
        <w:trPr>
          <w:trHeight w:val="233"/>
        </w:trPr>
        <w:tc>
          <w:tcPr>
            <w:tcW w:w="10665" w:type="dxa"/>
          </w:tcPr>
          <w:p w:rsidR="00B03D98" w:rsidRPr="00934FBE" w:rsidRDefault="009C0A50" w:rsidP="009C0A5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B03D98" w:rsidRPr="00934FBE">
              <w:rPr>
                <w:rFonts w:ascii="Arial" w:hAnsi="Arial" w:cs="Arial"/>
                <w:b/>
                <w:i/>
                <w:sz w:val="24"/>
              </w:rPr>
              <w:t>Introduction</w:t>
            </w:r>
          </w:p>
        </w:tc>
      </w:tr>
      <w:tr w:rsidR="00B03D98" w:rsidRPr="00A12A5F" w:rsidTr="00461E14">
        <w:trPr>
          <w:trHeight w:val="224"/>
        </w:trPr>
        <w:tc>
          <w:tcPr>
            <w:tcW w:w="10665" w:type="dxa"/>
          </w:tcPr>
          <w:p w:rsidR="009C0A50" w:rsidRPr="00934FBE" w:rsidRDefault="006E5719" w:rsidP="009C0A50">
            <w:pPr>
              <w:ind w:left="350"/>
              <w:outlineLvl w:val="1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Upper San Antonio River</w:t>
            </w:r>
            <w:r w:rsidR="00461E14">
              <w:rPr>
                <w:rFonts w:ascii="Arial" w:hAnsi="Arial" w:cs="Arial"/>
                <w:b/>
                <w:i/>
                <w:sz w:val="24"/>
              </w:rPr>
              <w:t xml:space="preserve"> Watershed Protection Plan: 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Lee Marlowe, Sustainable Landscape Ecologist, SARA</w:t>
            </w:r>
          </w:p>
          <w:p w:rsidR="009C0A50" w:rsidRDefault="009C0A50" w:rsidP="009C0A50">
            <w:pPr>
              <w:tabs>
                <w:tab w:val="num" w:pos="1800"/>
              </w:tabs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the Watershed Protection Plan all about?</w:t>
            </w:r>
          </w:p>
          <w:p w:rsidR="009C0A50" w:rsidRDefault="009C0A50" w:rsidP="009C0A50">
            <w:pPr>
              <w:tabs>
                <w:tab w:val="num" w:pos="1800"/>
              </w:tabs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being done</w:t>
            </w:r>
          </w:p>
          <w:p w:rsidR="009C0A50" w:rsidRDefault="009C0A50" w:rsidP="009C0A50">
            <w:pPr>
              <w:tabs>
                <w:tab w:val="num" w:pos="1800"/>
              </w:tabs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you can participate</w:t>
            </w:r>
            <w:r w:rsidRPr="00475832">
              <w:rPr>
                <w:rFonts w:ascii="Arial" w:hAnsi="Arial" w:cs="Arial"/>
                <w:sz w:val="24"/>
              </w:rPr>
              <w:t xml:space="preserve"> </w:t>
            </w:r>
          </w:p>
          <w:p w:rsidR="009C0A50" w:rsidRPr="00475832" w:rsidRDefault="009C0A50" w:rsidP="009C0A50">
            <w:pPr>
              <w:tabs>
                <w:tab w:val="num" w:pos="1800"/>
              </w:tabs>
              <w:ind w:left="350"/>
              <w:rPr>
                <w:rFonts w:ascii="Arial" w:hAnsi="Arial" w:cs="Arial"/>
                <w:sz w:val="24"/>
              </w:rPr>
            </w:pPr>
          </w:p>
        </w:tc>
      </w:tr>
      <w:tr w:rsidR="00B03D98" w:rsidRPr="00A12A5F" w:rsidTr="00461E14">
        <w:trPr>
          <w:trHeight w:val="1388"/>
        </w:trPr>
        <w:tc>
          <w:tcPr>
            <w:tcW w:w="10665" w:type="dxa"/>
          </w:tcPr>
          <w:p w:rsidR="00ED15B9" w:rsidRPr="00934FBE" w:rsidRDefault="00E01C06" w:rsidP="00ED15B9">
            <w:pPr>
              <w:ind w:left="35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Rainwater Harvesting Design and Installation</w:t>
            </w:r>
          </w:p>
          <w:p w:rsidR="00ED15B9" w:rsidRPr="00934FBE" w:rsidRDefault="00CB10B8" w:rsidP="00ED15B9">
            <w:pPr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Conservation and reduced storm water</w:t>
            </w:r>
          </w:p>
          <w:p w:rsidR="00972180" w:rsidRDefault="008D56CA" w:rsidP="00972180">
            <w:pPr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Collection c</w:t>
            </w:r>
            <w:r w:rsidR="00CB10B8">
              <w:rPr>
                <w:rFonts w:ascii="Arial" w:hAnsi="Arial" w:cs="Arial"/>
                <w:sz w:val="24"/>
              </w:rPr>
              <w:t>apacity</w:t>
            </w:r>
          </w:p>
          <w:p w:rsidR="00753900" w:rsidRPr="00073ABB" w:rsidRDefault="00CB10B8" w:rsidP="00753900">
            <w:pPr>
              <w:ind w:left="3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Components</w:t>
            </w:r>
          </w:p>
        </w:tc>
      </w:tr>
      <w:tr w:rsidR="00B03D98" w:rsidRPr="00A12A5F" w:rsidTr="00461E14">
        <w:trPr>
          <w:trHeight w:val="233"/>
        </w:trPr>
        <w:tc>
          <w:tcPr>
            <w:tcW w:w="10665" w:type="dxa"/>
          </w:tcPr>
          <w:p w:rsidR="00E01C06" w:rsidRDefault="00E01C06" w:rsidP="00E01C06">
            <w:pPr>
              <w:ind w:left="350"/>
              <w:rPr>
                <w:rFonts w:ascii="Arial" w:hAnsi="Arial" w:cs="Arial"/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4"/>
              </w:rPr>
              <w:t>Rainwater Harvesting Design and Installation</w:t>
            </w:r>
            <w:r w:rsidR="006C71A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CB10B8">
              <w:rPr>
                <w:rFonts w:ascii="Arial" w:hAnsi="Arial" w:cs="Arial"/>
                <w:b/>
                <w:i/>
                <w:sz w:val="24"/>
              </w:rPr>
              <w:t>(continued)</w:t>
            </w:r>
          </w:p>
          <w:p w:rsidR="00B03D98" w:rsidRDefault="00E01C06" w:rsidP="00CB10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5B27E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972180">
              <w:rPr>
                <w:rFonts w:ascii="Arial" w:hAnsi="Arial" w:cs="Arial"/>
                <w:sz w:val="24"/>
              </w:rPr>
              <w:t>Components</w:t>
            </w:r>
          </w:p>
          <w:p w:rsidR="00972180" w:rsidRDefault="00972180" w:rsidP="00CB10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Aesthetics</w:t>
            </w:r>
          </w:p>
          <w:p w:rsidR="00753900" w:rsidRDefault="00753900" w:rsidP="00CB10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Pumps and pressure tanks</w:t>
            </w:r>
          </w:p>
          <w:p w:rsidR="00972180" w:rsidRDefault="00753900" w:rsidP="00CB10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Preparing the RWH system for a freeze</w:t>
            </w:r>
          </w:p>
          <w:p w:rsidR="009C0A50" w:rsidRPr="00CB10B8" w:rsidRDefault="009C0A50" w:rsidP="00CB10B8">
            <w:pPr>
              <w:rPr>
                <w:rFonts w:ascii="Arial" w:hAnsi="Arial" w:cs="Arial"/>
                <w:sz w:val="24"/>
              </w:rPr>
            </w:pPr>
          </w:p>
        </w:tc>
      </w:tr>
      <w:tr w:rsidR="00B03D98" w:rsidRPr="00A12A5F" w:rsidTr="00461E14">
        <w:trPr>
          <w:trHeight w:val="316"/>
        </w:trPr>
        <w:tc>
          <w:tcPr>
            <w:tcW w:w="10665" w:type="dxa"/>
          </w:tcPr>
          <w:p w:rsidR="00B03D98" w:rsidRPr="00934FBE" w:rsidRDefault="00CF5465" w:rsidP="005B27E4">
            <w:pPr>
              <w:ind w:left="35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BREAK</w:t>
            </w:r>
          </w:p>
        </w:tc>
      </w:tr>
      <w:tr w:rsidR="00B03D98" w:rsidRPr="00A12A5F" w:rsidTr="00461E14">
        <w:trPr>
          <w:trHeight w:val="317"/>
        </w:trPr>
        <w:tc>
          <w:tcPr>
            <w:tcW w:w="10665" w:type="dxa"/>
          </w:tcPr>
          <w:p w:rsidR="005B27E4" w:rsidRPr="00934FBE" w:rsidRDefault="00E01C06" w:rsidP="00077517">
            <w:pPr>
              <w:ind w:left="346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Locally Successful Turf and Landscaping Species</w:t>
            </w:r>
            <w:r w:rsidR="00077517">
              <w:rPr>
                <w:rFonts w:ascii="Arial" w:hAnsi="Arial" w:cs="Arial"/>
                <w:b/>
                <w:i/>
                <w:sz w:val="24"/>
              </w:rPr>
              <w:t xml:space="preserve"> and Management Practices</w:t>
            </w:r>
          </w:p>
          <w:p w:rsidR="005B27E4" w:rsidRPr="00934FBE" w:rsidRDefault="00BA2BB4" w:rsidP="00077517">
            <w:pPr>
              <w:ind w:left="3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Appropriate turf and landscaping species for local conditions</w:t>
            </w:r>
          </w:p>
          <w:p w:rsidR="005B27E4" w:rsidRPr="00934FBE" w:rsidRDefault="008D56CA" w:rsidP="00077517">
            <w:pPr>
              <w:ind w:left="3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Soil t</w:t>
            </w:r>
            <w:r w:rsidR="00BA2BB4">
              <w:rPr>
                <w:rFonts w:ascii="Arial" w:hAnsi="Arial" w:cs="Arial"/>
                <w:sz w:val="24"/>
              </w:rPr>
              <w:t>esting and determining nutrient application amounts</w:t>
            </w:r>
          </w:p>
          <w:p w:rsidR="00B03D98" w:rsidRDefault="00BA2BB4" w:rsidP="00077517">
            <w:pPr>
              <w:ind w:left="3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Improving irrigation </w:t>
            </w:r>
            <w:r w:rsidR="00CF5465">
              <w:rPr>
                <w:rFonts w:ascii="Arial" w:hAnsi="Arial" w:cs="Arial"/>
                <w:sz w:val="24"/>
              </w:rPr>
              <w:t>water use efficiency</w:t>
            </w:r>
          </w:p>
          <w:p w:rsidR="00CF5465" w:rsidRDefault="00CF5465" w:rsidP="00077517">
            <w:pPr>
              <w:ind w:left="900" w:hanging="55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Texas Ev</w:t>
            </w:r>
            <w:r w:rsidR="009C0A50">
              <w:rPr>
                <w:rFonts w:ascii="Arial" w:hAnsi="Arial" w:cs="Arial"/>
                <w:sz w:val="24"/>
              </w:rPr>
              <w:t xml:space="preserve">apotranspiration, smart meters, </w:t>
            </w:r>
            <w:r>
              <w:rPr>
                <w:rFonts w:ascii="Arial" w:hAnsi="Arial" w:cs="Arial"/>
                <w:sz w:val="24"/>
              </w:rPr>
              <w:t>deficit irrigation and cycle-soak methods for reducing       runoff</w:t>
            </w:r>
          </w:p>
          <w:p w:rsidR="00CF5465" w:rsidRDefault="00CF5465" w:rsidP="00077517">
            <w:pPr>
              <w:ind w:left="3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 delivery equipment and measuring water distribution</w:t>
            </w:r>
          </w:p>
          <w:p w:rsidR="009C0A50" w:rsidRPr="00934FBE" w:rsidRDefault="009C0A50" w:rsidP="005B27E4">
            <w:pPr>
              <w:ind w:left="350"/>
              <w:rPr>
                <w:rFonts w:ascii="Arial" w:hAnsi="Arial" w:cs="Arial"/>
                <w:sz w:val="24"/>
              </w:rPr>
            </w:pPr>
          </w:p>
        </w:tc>
      </w:tr>
      <w:tr w:rsidR="005262DC" w:rsidRPr="00A12A5F" w:rsidTr="00461E14">
        <w:trPr>
          <w:trHeight w:val="159"/>
        </w:trPr>
        <w:tc>
          <w:tcPr>
            <w:tcW w:w="10665" w:type="dxa"/>
          </w:tcPr>
          <w:p w:rsidR="005262DC" w:rsidRPr="00934FBE" w:rsidRDefault="005262DC" w:rsidP="00C07E22">
            <w:pPr>
              <w:ind w:left="350"/>
              <w:rPr>
                <w:rFonts w:ascii="Arial" w:hAnsi="Arial" w:cs="Arial"/>
                <w:b/>
                <w:i/>
                <w:sz w:val="24"/>
              </w:rPr>
            </w:pPr>
            <w:r w:rsidRPr="00934FBE">
              <w:rPr>
                <w:rFonts w:ascii="Arial" w:hAnsi="Arial" w:cs="Arial"/>
                <w:b/>
                <w:i/>
                <w:sz w:val="24"/>
              </w:rPr>
              <w:t>Questions, Discussions, Post-Test and Evaluations</w:t>
            </w:r>
          </w:p>
        </w:tc>
      </w:tr>
    </w:tbl>
    <w:p w:rsidR="00073ABB" w:rsidRPr="00892522" w:rsidRDefault="00073ABB" w:rsidP="00673A3C"/>
    <w:sectPr w:rsidR="00073ABB" w:rsidRPr="00892522" w:rsidSect="00B03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98"/>
    <w:rsid w:val="00073ABB"/>
    <w:rsid w:val="00077517"/>
    <w:rsid w:val="00092380"/>
    <w:rsid w:val="001240ED"/>
    <w:rsid w:val="002030A1"/>
    <w:rsid w:val="002D757D"/>
    <w:rsid w:val="00363250"/>
    <w:rsid w:val="003D2F70"/>
    <w:rsid w:val="004571B1"/>
    <w:rsid w:val="00461E14"/>
    <w:rsid w:val="00475832"/>
    <w:rsid w:val="00487732"/>
    <w:rsid w:val="005262DC"/>
    <w:rsid w:val="005A02EF"/>
    <w:rsid w:val="005B27E4"/>
    <w:rsid w:val="00673A3C"/>
    <w:rsid w:val="006C71A2"/>
    <w:rsid w:val="006E5719"/>
    <w:rsid w:val="00723866"/>
    <w:rsid w:val="00753900"/>
    <w:rsid w:val="00764E4F"/>
    <w:rsid w:val="0077479D"/>
    <w:rsid w:val="00834C89"/>
    <w:rsid w:val="008D56CA"/>
    <w:rsid w:val="00972180"/>
    <w:rsid w:val="00990380"/>
    <w:rsid w:val="009C0A50"/>
    <w:rsid w:val="009C6B3F"/>
    <w:rsid w:val="00A12F54"/>
    <w:rsid w:val="00B03D98"/>
    <w:rsid w:val="00B5570B"/>
    <w:rsid w:val="00BA2BB4"/>
    <w:rsid w:val="00BD4D9D"/>
    <w:rsid w:val="00CB10B8"/>
    <w:rsid w:val="00CC1831"/>
    <w:rsid w:val="00CF5465"/>
    <w:rsid w:val="00D76C3E"/>
    <w:rsid w:val="00DB4D18"/>
    <w:rsid w:val="00E01C06"/>
    <w:rsid w:val="00ED15B9"/>
    <w:rsid w:val="00FE0C18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7EFDA-6EFA-4FC5-8793-A588114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9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E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73A3C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&amp; Crop Sciences Dept.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M. Gholson</dc:creator>
  <cp:lastModifiedBy>John W. Smith</cp:lastModifiedBy>
  <cp:revision>3</cp:revision>
  <cp:lastPrinted>2016-03-15T20:37:00Z</cp:lastPrinted>
  <dcterms:created xsi:type="dcterms:W3CDTF">2018-02-10T23:23:00Z</dcterms:created>
  <dcterms:modified xsi:type="dcterms:W3CDTF">2018-02-12T14:14:00Z</dcterms:modified>
</cp:coreProperties>
</file>